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5D" w:rsidRDefault="004F4D5D" w:rsidP="004F4D5D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Статья 22. Назначение пенсии, перерасчет ее размера и перевод с одного вида пенсии на другой</w:t>
      </w:r>
    </w:p>
    <w:p w:rsidR="004F4D5D" w:rsidRDefault="004F4D5D" w:rsidP="004F4D5D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1. Назначение пенсии, перерасчет ее размера и перевод с одного вида пенсии на другой производятся по заявлению гражданина.</w:t>
      </w:r>
      <w:r>
        <w:rPr>
          <w:rFonts w:ascii="Arial" w:hAnsi="Arial" w:cs="Arial"/>
          <w:color w:val="000000"/>
          <w:spacing w:val="3"/>
          <w:sz w:val="20"/>
          <w:szCs w:val="20"/>
        </w:rPr>
        <w:br/>
        <w:t>     При этом обращение за назначением пенсии, перерасчетом ее размера и переводом с одного вида пенсии на другой может осуществляться в любое время после возникновения права на пенсию, перерасчет ее размера или перевод с одного вида пенсии на другой без ограничения каким-либо сроком.</w:t>
      </w:r>
    </w:p>
    <w:p w:rsidR="004F4D5D" w:rsidRDefault="004F4D5D" w:rsidP="004F4D5D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2. Перерасчет размера пенсии может производиться в связи с изменением степени ограничения способности к трудовой деятельности, причины инвалидности, количества нетрудоспособных членов семьи, находящихся на иждивении пенсионера, категории нетрудоспособного члена семьи умершего кормильца, а также в связи с изменением условий назначения социальной пенсии.</w:t>
      </w:r>
      <w:r>
        <w:rPr>
          <w:rFonts w:ascii="Arial" w:hAnsi="Arial" w:cs="Arial"/>
          <w:color w:val="000000"/>
          <w:spacing w:val="3"/>
          <w:sz w:val="20"/>
          <w:szCs w:val="20"/>
        </w:rPr>
        <w:br/>
        <w:t>     В других случаях производится перевод с одного вида пенсии на другой вид пенсии по государственному пенсионному обеспечению.</w:t>
      </w:r>
    </w:p>
    <w:p w:rsidR="009037EE" w:rsidRDefault="009037EE"/>
    <w:sectPr w:rsidR="009037EE" w:rsidSect="0090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4D5D"/>
    <w:rsid w:val="004F4D5D"/>
    <w:rsid w:val="0090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2017-02-07T12:03:00Z</dcterms:created>
  <dcterms:modified xsi:type="dcterms:W3CDTF">2017-02-07T12:04:00Z</dcterms:modified>
</cp:coreProperties>
</file>