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2C1" w:rsidRDefault="00F612C1" w:rsidP="00F612C1"/>
    <w:p w:rsidR="00F612C1" w:rsidRDefault="00F612C1" w:rsidP="00F612C1">
      <w:r>
        <w:t>"Трудовой кодекс Российской Федерации" от 30.12.2001 N 197-ФЗ (ред. от 27.11.2017)</w:t>
      </w:r>
    </w:p>
    <w:p w:rsidR="00F612C1" w:rsidRPr="00F612C1" w:rsidRDefault="00F612C1" w:rsidP="00F612C1">
      <w:pPr>
        <w:rPr>
          <w:b/>
        </w:rPr>
      </w:pPr>
      <w:r w:rsidRPr="00F612C1">
        <w:rPr>
          <w:b/>
        </w:rPr>
        <w:t>ТК РФ Статья 388. Порядок принятия решения комиссией по трудовым спорам и его содержание</w:t>
      </w:r>
      <w:bookmarkStart w:id="0" w:name="_GoBack"/>
      <w:bookmarkEnd w:id="0"/>
    </w:p>
    <w:p w:rsidR="00F612C1" w:rsidRDefault="00F612C1" w:rsidP="00F612C1"/>
    <w:p w:rsidR="00F612C1" w:rsidRDefault="00F612C1" w:rsidP="00F612C1">
      <w:r>
        <w:t>Комиссия по трудовым спорам принимает решение тайным голосованием простым большинством голосов присутствующих на заседании членов комиссии.</w:t>
      </w:r>
    </w:p>
    <w:p w:rsidR="00F612C1" w:rsidRDefault="00F612C1" w:rsidP="00F612C1">
      <w:r>
        <w:t>В решении комиссии по трудовым спорам указываются:</w:t>
      </w:r>
    </w:p>
    <w:p w:rsidR="00F612C1" w:rsidRDefault="00F612C1" w:rsidP="00F612C1">
      <w:r>
        <w:t>наименование организации либо фамилия, имя, отчество работодателя - индивидуального предпринимателя, а в случае, когда индивидуальный трудовой спор рассматривается комиссией по трудовым спорам структурного подразделения организации, - наименование структурного подразделения, фамилия, имя, отчество, должность, профессия или специальность обратившегося в комиссию работника;</w:t>
      </w:r>
    </w:p>
    <w:p w:rsidR="00F612C1" w:rsidRDefault="00F612C1" w:rsidP="00F612C1">
      <w:r>
        <w:t>(в ред. Федерального закона от 30.06.2006 N 90-ФЗ)</w:t>
      </w:r>
    </w:p>
    <w:p w:rsidR="00F612C1" w:rsidRDefault="00F612C1" w:rsidP="00F612C1">
      <w:r>
        <w:t>даты обращения в комиссию и рассмотрения спора, существо спора;</w:t>
      </w:r>
    </w:p>
    <w:p w:rsidR="00F612C1" w:rsidRDefault="00F612C1" w:rsidP="00F612C1">
      <w:r>
        <w:t>фамилии, имена, отчества членов комиссии и других лиц, присутствовавших на заседании;</w:t>
      </w:r>
    </w:p>
    <w:p w:rsidR="00F612C1" w:rsidRDefault="00F612C1" w:rsidP="00F612C1">
      <w:r>
        <w:t>существо решения и его обоснование (со ссылкой на закон, иной нормативный правовой акт);</w:t>
      </w:r>
    </w:p>
    <w:p w:rsidR="00F612C1" w:rsidRDefault="00F612C1" w:rsidP="00F612C1">
      <w:r>
        <w:t>результаты голосования.</w:t>
      </w:r>
    </w:p>
    <w:p w:rsidR="00F612C1" w:rsidRDefault="00F612C1" w:rsidP="00F612C1">
      <w:r>
        <w:t>Копии решения комиссии по трудовым спорам, подписанные председателем комиссии или его заместителем и заверенные печатью комиссии, вручаются работнику и работодателю или их представителям в течение трех дней со дня принятия решения.</w:t>
      </w:r>
    </w:p>
    <w:p w:rsidR="0013334B" w:rsidRDefault="00F612C1" w:rsidP="00F612C1">
      <w:r>
        <w:t>(в ред. Федерального закона от 30.06.2006 N 90-ФЗ)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C1"/>
    <w:rsid w:val="0013334B"/>
    <w:rsid w:val="00BD643E"/>
    <w:rsid w:val="00F6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0E9E9-C2D3-4F61-BF3D-F1259BE0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2017-12-19T09:54:00Z</dcterms:created>
  <dcterms:modified xsi:type="dcterms:W3CDTF">2017-12-19T09:55:00Z</dcterms:modified>
</cp:coreProperties>
</file>